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66AF5" w14:textId="75A6FDF4" w:rsidR="00E16C6E" w:rsidRPr="00E16C6E" w:rsidRDefault="00E16C6E" w:rsidP="00E1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 есть множество полезных ресурсов! </w:t>
      </w:r>
    </w:p>
    <w:p w14:paraId="67722F77" w14:textId="77777777" w:rsidR="00E16C6E" w:rsidRPr="00E16C6E" w:rsidRDefault="00E16C6E" w:rsidP="00E16C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3C8D1" w14:textId="77777777"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Ты  можешь</w:t>
      </w:r>
      <w:proofErr w:type="gramEnd"/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1A8BB293" w14:textId="77777777" w:rsidR="00E16C6E" w:rsidRPr="00E16C6E" w:rsidRDefault="00E16C6E" w:rsidP="00E16C6E">
      <w:pPr>
        <w:numPr>
          <w:ilvl w:val="0"/>
          <w:numId w:val="1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распознавать и преодолевать риски в Интернете;</w:t>
      </w:r>
    </w:p>
    <w:p w14:paraId="7C4E712A" w14:textId="77777777" w:rsidR="00E16C6E" w:rsidRPr="00E16C6E" w:rsidRDefault="00E16C6E" w:rsidP="00E16C6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584833" w14:textId="77777777" w:rsidR="00E16C6E" w:rsidRPr="00E16C6E" w:rsidRDefault="00E16C6E" w:rsidP="00E16C6E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поддерживать культуру сетевого общения;</w:t>
      </w:r>
    </w:p>
    <w:p w14:paraId="1DD6B4C1" w14:textId="77777777" w:rsidR="00E16C6E" w:rsidRPr="00E16C6E" w:rsidRDefault="00E16C6E" w:rsidP="00E16C6E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E11CFD" w14:textId="77777777" w:rsidR="00E16C6E" w:rsidRPr="00E16C6E" w:rsidRDefault="00E16C6E" w:rsidP="00E16C6E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позитивные ресурсы Интернета;</w:t>
      </w:r>
    </w:p>
    <w:p w14:paraId="6721FDAF" w14:textId="77777777" w:rsidR="00E16C6E" w:rsidRPr="00E16C6E" w:rsidRDefault="00E16C6E" w:rsidP="00E16C6E">
      <w:p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0E125F" w14:textId="77777777" w:rsidR="00E16C6E" w:rsidRPr="00E16C6E" w:rsidRDefault="00E16C6E" w:rsidP="00E16C6E">
      <w:pPr>
        <w:numPr>
          <w:ilvl w:val="0"/>
          <w:numId w:val="4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реализовывать творческие проекты в Интернете.</w:t>
      </w:r>
    </w:p>
    <w:p w14:paraId="1CE37A4A" w14:textId="77777777" w:rsidR="00E16C6E" w:rsidRPr="00E16C6E" w:rsidRDefault="00E16C6E" w:rsidP="00E16C6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D73010" w14:textId="77777777" w:rsidR="00E16C6E" w:rsidRPr="00E16C6E" w:rsidRDefault="00E16C6E" w:rsidP="00E16C6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235BC515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A4865B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CC30EB9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218BBDA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9EB8292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6C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14:paraId="1AFCF5EE" w14:textId="77777777"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5736B99" w14:textId="77777777"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7F3B900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C0D2EE9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0CD686C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32BF7E4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8D194A9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B40DF07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B8DBE5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8D8BD8D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DECB080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C3BF604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59D749" w14:textId="77777777" w:rsidR="00E16C6E" w:rsidRPr="00E16C6E" w:rsidRDefault="00E16C6E" w:rsidP="00E16C6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8A4F193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ГКУ РО «Центр-психолого-педагогической, медицинской и социальной помощи»</w:t>
      </w:r>
    </w:p>
    <w:p w14:paraId="3AD45704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F1AFA48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E16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Адрес: </w:t>
      </w:r>
      <w:r w:rsidRPr="00E16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390023, Рязань, ул. Новая, 53Б</w:t>
      </w:r>
    </w:p>
    <w:p w14:paraId="4900A773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Телефон: </w:t>
      </w:r>
      <w:r w:rsidRPr="00E16C6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+7 (4912) 77 94 72</w:t>
      </w:r>
      <w:r w:rsidRPr="00E16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</w:p>
    <w:p w14:paraId="3924B407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01B54CC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390F14C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E16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Электронная почта: </w:t>
      </w:r>
    </w:p>
    <w:p w14:paraId="2A85CC9F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hyperlink r:id="rId5" w:history="1">
        <w:r w:rsidRPr="00E16C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centr-pmpk@yandex.ru</w:t>
        </w:r>
      </w:hyperlink>
      <w:r w:rsidRPr="00E16C6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br/>
        <w:t>Официальный сайт: </w:t>
      </w:r>
    </w:p>
    <w:p w14:paraId="6A07CBB2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28BCA"/>
          <w:sz w:val="28"/>
          <w:szCs w:val="28"/>
          <w:u w:val="single"/>
          <w:lang w:eastAsia="ru-RU"/>
        </w:rPr>
      </w:pPr>
      <w:hyperlink r:id="rId6" w:history="1">
        <w:r w:rsidRPr="00E16C6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http://center-pmpk.ru</w:t>
        </w:r>
      </w:hyperlink>
    </w:p>
    <w:p w14:paraId="481E66FF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51621DBA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14:paraId="3C1B4149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CA469C1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6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BA17195" wp14:editId="6B8F2D54">
            <wp:extent cx="2116455" cy="2100586"/>
            <wp:effectExtent l="0" t="0" r="0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2402" cy="2106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7A01F4" w14:textId="77777777" w:rsidR="00E16C6E" w:rsidRPr="00E16C6E" w:rsidRDefault="00E16C6E" w:rsidP="00E16C6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45A9DCC2" w14:textId="77777777" w:rsidR="00E16C6E" w:rsidRPr="00E16C6E" w:rsidRDefault="00E16C6E" w:rsidP="00E16C6E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2086E6A1" w14:textId="77777777" w:rsidR="00E16C6E" w:rsidRPr="00E16C6E" w:rsidRDefault="00E16C6E" w:rsidP="00E16C6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724A7465" w14:textId="77777777" w:rsidR="00E16C6E" w:rsidRPr="00E16C6E" w:rsidRDefault="00E16C6E" w:rsidP="00E16C6E">
      <w:pPr>
        <w:spacing w:after="0" w:line="240" w:lineRule="auto"/>
        <w:jc w:val="center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5E8193E9" w14:textId="77777777" w:rsidR="00E16C6E" w:rsidRPr="00E16C6E" w:rsidRDefault="00E16C6E" w:rsidP="00E16C6E">
      <w:pPr>
        <w:spacing w:after="0" w:line="240" w:lineRule="auto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14:paraId="2C142F4E" w14:textId="77777777" w:rsidR="00E16C6E" w:rsidRPr="00E16C6E" w:rsidRDefault="00E16C6E" w:rsidP="00E16C6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D679F20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C6E">
        <w:rPr>
          <w:rFonts w:ascii="Times New Roman" w:eastAsia="Times New Roman" w:hAnsi="Times New Roman" w:cs="Times New Roman"/>
          <w:sz w:val="18"/>
          <w:szCs w:val="18"/>
          <w:lang w:eastAsia="ru-RU"/>
        </w:rPr>
        <w:t>ГОСУДАРСТВЕННОЕ КАЗЕННОЕ УЧРЕЖДЕНИЕ</w:t>
      </w:r>
    </w:p>
    <w:p w14:paraId="2B5055A9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C6E">
        <w:rPr>
          <w:rFonts w:ascii="Times New Roman" w:eastAsia="Times New Roman" w:hAnsi="Times New Roman" w:cs="Times New Roman"/>
          <w:sz w:val="18"/>
          <w:szCs w:val="18"/>
          <w:lang w:eastAsia="ru-RU"/>
        </w:rPr>
        <w:t>РЯЗАНСКОЙ ОБЛАСТИ</w:t>
      </w:r>
    </w:p>
    <w:p w14:paraId="43F2EF5D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C6E">
        <w:rPr>
          <w:rFonts w:ascii="Times New Roman" w:eastAsia="Times New Roman" w:hAnsi="Times New Roman" w:cs="Times New Roman"/>
          <w:sz w:val="18"/>
          <w:szCs w:val="18"/>
          <w:lang w:eastAsia="ru-RU"/>
        </w:rPr>
        <w:t>«ЦЕНТР ПСИХОЛОГО-ПЕДАГОГИЧЕСКОЙ, МЕДИЦИНСКОЙ И СОЦИАЛЬНОЙ ПОМОЩИ»</w:t>
      </w:r>
    </w:p>
    <w:p w14:paraId="59D59AC0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E9B07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AE4F3B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275A8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08851A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E6EC77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0A9002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38374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16C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Сеть без</w:t>
      </w:r>
    </w:p>
    <w:p w14:paraId="1C16D41B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16C6E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опасности</w:t>
      </w:r>
    </w:p>
    <w:p w14:paraId="32D3D6EB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3E8B750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16C6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ПАМЯТКА</w:t>
      </w:r>
    </w:p>
    <w:p w14:paraId="11CD258C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6262928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010586FA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C17D513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5612D8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61DBEB7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C6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ECAE54D" wp14:editId="78CBA97D">
            <wp:extent cx="1304925" cy="1193274"/>
            <wp:effectExtent l="0" t="0" r="0" b="6985"/>
            <wp:docPr id="1" name="Рисунок 1" descr="C:\Program Files (x86)\Microsoft Office\MEDIA\CAGCAT10\j020558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0558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83" cy="119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A2894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2639526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15DB568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05587C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F2050B4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5C50A6B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2D7C9E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6C6E">
        <w:rPr>
          <w:rFonts w:ascii="Times New Roman" w:eastAsia="Times New Roman" w:hAnsi="Times New Roman" w:cs="Times New Roman"/>
          <w:sz w:val="18"/>
          <w:szCs w:val="18"/>
          <w:lang w:eastAsia="ru-RU"/>
        </w:rPr>
        <w:t>РЯЗАНЬ 2019</w:t>
      </w:r>
    </w:p>
    <w:p w14:paraId="731299C1" w14:textId="77777777" w:rsidR="00E16C6E" w:rsidRPr="00E16C6E" w:rsidRDefault="00E16C6E" w:rsidP="00E16C6E">
      <w:pPr>
        <w:pBdr>
          <w:top w:val="thinThickSmallGap" w:sz="24" w:space="0" w:color="auto"/>
          <w:left w:val="thinThickSmallGap" w:sz="24" w:space="1" w:color="auto"/>
          <w:bottom w:val="thickThinSmallGap" w:sz="24" w:space="31" w:color="auto"/>
          <w:right w:val="thickThinSmallGap" w:sz="2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2E95E7E" w14:textId="77777777" w:rsidR="00E16C6E" w:rsidRDefault="00E16C6E" w:rsidP="00E16C6E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</w:pPr>
      <w:r w:rsidRPr="0063237F">
        <w:rPr>
          <w:rFonts w:ascii="Times New Roman" w:eastAsia="Times New Roman" w:hAnsi="Times New Roman" w:cs="Times New Roman"/>
          <w:b/>
          <w:color w:val="2F3946"/>
          <w:sz w:val="28"/>
          <w:szCs w:val="28"/>
          <w:lang w:eastAsia="ru-RU"/>
        </w:rPr>
        <w:lastRenderedPageBreak/>
        <w:t>Ребята, здесь вы</w:t>
      </w:r>
      <w:r>
        <w:rPr>
          <w:rFonts w:ascii="Times New Roman" w:eastAsia="Times New Roman" w:hAnsi="Times New Roman" w:cs="Times New Roman"/>
          <w:b/>
          <w:color w:val="2F3946"/>
          <w:sz w:val="28"/>
          <w:szCs w:val="28"/>
          <w:lang w:eastAsia="ru-RU"/>
        </w:rPr>
        <w:t xml:space="preserve"> найдете ответы на некоторые вопросы </w:t>
      </w:r>
      <w:r w:rsidRPr="0063237F">
        <w:rPr>
          <w:rFonts w:ascii="Times New Roman" w:eastAsia="Times New Roman" w:hAnsi="Times New Roman" w:cs="Times New Roman"/>
          <w:b/>
          <w:color w:val="2F3946"/>
          <w:sz w:val="28"/>
          <w:szCs w:val="28"/>
          <w:lang w:eastAsia="ru-RU"/>
        </w:rPr>
        <w:t xml:space="preserve">о безопасности в </w:t>
      </w:r>
      <w:r>
        <w:rPr>
          <w:rFonts w:ascii="Times New Roman" w:eastAsia="Times New Roman" w:hAnsi="Times New Roman" w:cs="Times New Roman"/>
          <w:b/>
          <w:color w:val="2F3946"/>
          <w:sz w:val="28"/>
          <w:szCs w:val="28"/>
          <w:lang w:eastAsia="ru-RU"/>
        </w:rPr>
        <w:t>и</w:t>
      </w:r>
      <w:r w:rsidRPr="0063237F">
        <w:rPr>
          <w:rFonts w:ascii="Times New Roman" w:eastAsia="Times New Roman" w:hAnsi="Times New Roman" w:cs="Times New Roman"/>
          <w:b/>
          <w:color w:val="2F3946"/>
          <w:sz w:val="28"/>
          <w:szCs w:val="28"/>
          <w:lang w:eastAsia="ru-RU"/>
        </w:rPr>
        <w:t>нтернете</w:t>
      </w: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.</w:t>
      </w:r>
    </w:p>
    <w:p w14:paraId="6DDADC97" w14:textId="77777777" w:rsidR="00E16C6E" w:rsidRPr="00C73B1E" w:rsidRDefault="00E16C6E" w:rsidP="00E16C6E">
      <w:p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Что-то огорчило или расстроило в Интернете?</w:t>
      </w:r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Не молчи, расскажи друзьям, взрослым, которым ты доверяешь.</w:t>
      </w:r>
      <w:r w:rsidRPr="00C73B1E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 Тебе обязательно помогут!</w:t>
      </w:r>
    </w:p>
    <w:p w14:paraId="004D7E60" w14:textId="77777777" w:rsidR="00E16C6E" w:rsidRPr="00DB40A4" w:rsidRDefault="00E16C6E" w:rsidP="00E16C6E">
      <w:p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Стал жертвой сетевого мошенничества?</w:t>
      </w:r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br/>
      </w:r>
      <w:r w:rsidRPr="0024369B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Не торопись выполнять условия мошенников – это не поможет тебе избавиться от проблемы. Поделись с 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близкими </w:t>
      </w:r>
      <w:r w:rsidRPr="0024369B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и помни, в этом нет ничего страшного, это случается с каждым. Так же помощь может оказать техническая поддержка твоего </w:t>
      </w:r>
      <w:proofErr w:type="gramStart"/>
      <w:r w:rsidRPr="0024369B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провайдера,  а</w:t>
      </w:r>
      <w:proofErr w:type="gramEnd"/>
      <w:r w:rsidRPr="0024369B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коды для 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 </w:t>
      </w:r>
      <w:r w:rsidRPr="0024369B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снятия баннеров ты найдешь на сайте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</w:t>
      </w:r>
      <w:hyperlink r:id="rId9" w:history="1">
        <w:r w:rsidRPr="0024369B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http://detionline.com/helpline/</w:t>
        </w:r>
      </w:hyperlink>
    </w:p>
    <w:p w14:paraId="37F5E38B" w14:textId="77777777" w:rsidR="00E16C6E" w:rsidRDefault="00E16C6E" w:rsidP="00E16C6E">
      <w:p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Столкнулся с оскорблениями </w:t>
      </w:r>
      <w:proofErr w:type="gramStart"/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и  преследованиями</w:t>
      </w:r>
      <w:proofErr w:type="gramEnd"/>
      <w:r w:rsidRPr="00DB40A4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 в Интернете?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br/>
        <w:t>Внеси преследователей в черный список, не пытайся что-то доказать. Обязательно поделись проблемой с близкими. Так же можно обратиться к администраторам сообществ и агентам социальных сетей с просьбой удалить какие-либо твои личные материалы, размещенные без твоего ведома.</w:t>
      </w:r>
    </w:p>
    <w:p w14:paraId="6F272DF3" w14:textId="77777777" w:rsidR="00E16C6E" w:rsidRDefault="00E16C6E" w:rsidP="00E16C6E">
      <w:pPr>
        <w:numPr>
          <w:ilvl w:val="0"/>
          <w:numId w:val="5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Тебе делают неприличные предложения в Интернете?</w:t>
      </w:r>
    </w:p>
    <w:p w14:paraId="4D1AC56D" w14:textId="77777777" w:rsidR="00E16C6E" w:rsidRDefault="00E16C6E" w:rsidP="00E16C6E">
      <w:pPr>
        <w:numPr>
          <w:ilvl w:val="0"/>
          <w:numId w:val="5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Зачастую такие предложения делаются ровесниками или взрослыми людьми с целью шантажа. Желательно внести предлагающего в черный список и пожаловаться агентам 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с</w:t>
      </w:r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ети, чтобы оградить других от домогательств.</w:t>
      </w:r>
    </w:p>
    <w:p w14:paraId="1714D412" w14:textId="77777777" w:rsidR="00E16C6E" w:rsidRPr="00BF6FE2" w:rsidRDefault="00E16C6E" w:rsidP="00E16C6E">
      <w:pPr>
        <w:numPr>
          <w:ilvl w:val="0"/>
          <w:numId w:val="5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Тебе сложно поговорить с кем-то о том, что происходит с тобой в Интернете?           </w:t>
      </w:r>
    </w:p>
    <w:p w14:paraId="1518787B" w14:textId="77777777" w:rsidR="00E16C6E" w:rsidRPr="009435E3" w:rsidRDefault="00E16C6E" w:rsidP="00E16C6E">
      <w:pPr>
        <w:numPr>
          <w:ilvl w:val="0"/>
          <w:numId w:val="5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 </w:t>
      </w:r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Обратись </w:t>
      </w:r>
      <w:proofErr w:type="gramStart"/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анонимно  на</w:t>
      </w:r>
      <w:proofErr w:type="gramEnd"/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горячую                        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линию помощи Дети Онлайн </w:t>
      </w:r>
      <w:r w:rsidRPr="00BF6FE2"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8-800-250-00-15 (звонок по РФ бесплатный). </w:t>
      </w:r>
    </w:p>
    <w:p w14:paraId="66D2B42A" w14:textId="77777777" w:rsidR="00E16C6E" w:rsidRPr="009435E3" w:rsidRDefault="00E16C6E" w:rsidP="00E16C6E">
      <w:pPr>
        <w:shd w:val="clear" w:color="auto" w:fill="FFFFFF"/>
        <w:spacing w:after="360" w:line="240" w:lineRule="auto"/>
        <w:ind w:left="-885"/>
        <w:jc w:val="center"/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Возможно</w:t>
      </w: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, ты</w:t>
      </w: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              слишком             </w:t>
      </w: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 много времени </w:t>
      </w: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п</w:t>
      </w: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роводишь</w:t>
      </w: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 Интернете</w:t>
      </w:r>
      <w:r w:rsidRPr="00BF6FE2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?</w:t>
      </w:r>
    </w:p>
    <w:p w14:paraId="3C5692EA" w14:textId="77777777" w:rsidR="00E16C6E" w:rsidRDefault="00E16C6E" w:rsidP="00E16C6E">
      <w:pPr>
        <w:numPr>
          <w:ilvl w:val="0"/>
          <w:numId w:val="6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Проанализируй действительно ли это так? Составь расписание, где сам обозначишь, сколько времени ты проводишь в Интернете, сколько уделяешь учебе и увлечениям. Это по-настоящему взрослый подход!</w:t>
      </w: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br/>
      </w:r>
    </w:p>
    <w:p w14:paraId="604EE4CF" w14:textId="77777777" w:rsidR="00E16C6E" w:rsidRPr="0047327C" w:rsidRDefault="00E16C6E" w:rsidP="00E16C6E">
      <w:pPr>
        <w:numPr>
          <w:ilvl w:val="0"/>
          <w:numId w:val="6"/>
        </w:numPr>
        <w:shd w:val="clear" w:color="auto" w:fill="FFFFFF"/>
        <w:spacing w:after="360" w:line="240" w:lineRule="auto"/>
        <w:ind w:left="-525"/>
        <w:jc w:val="both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 w:rsidRPr="0047327C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 xml:space="preserve">Заметил, что тебе проще общаться с друзьями в </w:t>
      </w:r>
      <w:r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С</w:t>
      </w:r>
      <w:r w:rsidRPr="0047327C">
        <w:rPr>
          <w:rFonts w:ascii="Times New Roman" w:eastAsia="Times New Roman" w:hAnsi="Times New Roman" w:cs="Times New Roman"/>
          <w:b/>
          <w:i/>
          <w:color w:val="2F3946"/>
          <w:sz w:val="28"/>
          <w:szCs w:val="28"/>
          <w:lang w:eastAsia="ru-RU"/>
        </w:rPr>
        <w:t>ети, а не в реальной жизни?</w:t>
      </w:r>
    </w:p>
    <w:p w14:paraId="4DACD62E" w14:textId="77777777" w:rsidR="00E16C6E" w:rsidRPr="00867DB5" w:rsidRDefault="00E16C6E" w:rsidP="00E16C6E">
      <w:pPr>
        <w:numPr>
          <w:ilvl w:val="0"/>
          <w:numId w:val="6"/>
        </w:numPr>
        <w:shd w:val="clear" w:color="auto" w:fill="FFFFFF"/>
        <w:spacing w:after="360" w:line="240" w:lineRule="auto"/>
        <w:ind w:left="-525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>Наверняка у тебя есть интересы и в реальной жизни.  Но возможно, это начало интернет-зависимости. Тебе нужно самому принять решение общаться больше в реале, ограничить время пребывания в Интернете поможет расписание, в котором помимо рутины будет много интересных реальных дел.</w:t>
      </w:r>
    </w:p>
    <w:p w14:paraId="7AA17BA6" w14:textId="77777777" w:rsidR="00E16C6E" w:rsidRPr="00C61008" w:rsidRDefault="00E16C6E" w:rsidP="00E16C6E">
      <w:pPr>
        <w:shd w:val="clear" w:color="auto" w:fill="FFFFFF"/>
        <w:spacing w:after="360" w:line="240" w:lineRule="auto"/>
        <w:ind w:left="-525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</w:p>
    <w:p w14:paraId="20118073" w14:textId="77777777" w:rsidR="00E16C6E" w:rsidRPr="002310F3" w:rsidRDefault="00E16C6E" w:rsidP="00E16C6E">
      <w:pPr>
        <w:shd w:val="clear" w:color="auto" w:fill="FFFFFF"/>
        <w:spacing w:after="360" w:line="240" w:lineRule="auto"/>
        <w:ind w:left="-525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</w:p>
    <w:p w14:paraId="5A797A0B" w14:textId="77777777" w:rsidR="00E16C6E" w:rsidRPr="00867DB5" w:rsidRDefault="00E16C6E" w:rsidP="00E16C6E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3946"/>
          <w:sz w:val="28"/>
          <w:szCs w:val="28"/>
          <w:lang w:eastAsia="ru-RU"/>
        </w:rPr>
        <w:t xml:space="preserve">             </w:t>
      </w:r>
      <w:r>
        <w:rPr>
          <w:noProof/>
          <w:lang w:eastAsia="ru-RU"/>
        </w:rPr>
        <w:drawing>
          <wp:inline distT="0" distB="0" distL="0" distR="0" wp14:anchorId="014BCFAB" wp14:editId="546A742A">
            <wp:extent cx="1305996" cy="1329070"/>
            <wp:effectExtent l="0" t="0" r="8890" b="4445"/>
            <wp:docPr id="2" name="Рисунок 2" descr="C:\Program Files (x86)\Microsoft Office\MEDIA\CAGCAT10\j019538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95384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923" cy="133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F1D87" w14:textId="77777777" w:rsidR="00213010" w:rsidRDefault="00213010">
      <w:bookmarkStart w:id="0" w:name="_GoBack"/>
      <w:bookmarkEnd w:id="0"/>
    </w:p>
    <w:sectPr w:rsidR="00213010" w:rsidSect="00E16C6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51005"/>
    <w:multiLevelType w:val="multilevel"/>
    <w:tmpl w:val="5FE0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D680B"/>
    <w:multiLevelType w:val="hybridMultilevel"/>
    <w:tmpl w:val="6060E090"/>
    <w:lvl w:ilvl="0" w:tplc="A20C42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C89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C781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4A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920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A3AF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EB3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D09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65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BDD1113"/>
    <w:multiLevelType w:val="hybridMultilevel"/>
    <w:tmpl w:val="95685138"/>
    <w:lvl w:ilvl="0" w:tplc="3AAC51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0CCE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E29C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B0B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D657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7522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5D0B3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DC1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265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28804EE"/>
    <w:multiLevelType w:val="hybridMultilevel"/>
    <w:tmpl w:val="7654D0C2"/>
    <w:lvl w:ilvl="0" w:tplc="1E4CA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242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289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B8BC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745C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B60F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05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86D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6CA8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3D75A91"/>
    <w:multiLevelType w:val="hybridMultilevel"/>
    <w:tmpl w:val="871CB92A"/>
    <w:lvl w:ilvl="0" w:tplc="2EE6B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5ECC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A142F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C03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409C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92DF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8075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244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F890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AD14589"/>
    <w:multiLevelType w:val="multilevel"/>
    <w:tmpl w:val="C312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7B0"/>
    <w:rsid w:val="00213010"/>
    <w:rsid w:val="00BC17B0"/>
    <w:rsid w:val="00E02FA9"/>
    <w:rsid w:val="00E1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21D9E"/>
  <w15:chartTrackingRefBased/>
  <w15:docId w15:val="{7729D153-00FA-49EA-848E-4FE176FC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C6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E16C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nter-pmp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entr-pmpk@yandex.ru" TargetMode="External"/><Relationship Id="rId15" Type="http://schemas.openxmlformats.org/officeDocument/2006/relationships/customXml" Target="../customXml/item3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://detionline.com/helpline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5B09E9511AD84CBD774C7E8FED3B72" ma:contentTypeVersion="17" ma:contentTypeDescription="Создание документа." ma:contentTypeScope="" ma:versionID="dfdfddf77d123f61ea7bbf3e7fb58b19">
  <xsd:schema xmlns:xsd="http://www.w3.org/2001/XMLSchema" xmlns:xs="http://www.w3.org/2001/XMLSchema" xmlns:p="http://schemas.microsoft.com/office/2006/metadata/properties" xmlns:ns2="5e3cd903-bc4d-457a-a9dd-26d3560204dd" xmlns:ns3="7f998498-502e-482e-a828-9b22d7812230" targetNamespace="http://schemas.microsoft.com/office/2006/metadata/properties" ma:root="true" ma:fieldsID="5a488b43761b42228379d6d8ab65e436" ns2:_="" ns3:_="">
    <xsd:import namespace="5e3cd903-bc4d-457a-a9dd-26d3560204dd"/>
    <xsd:import namespace="7f998498-502e-482e-a828-9b22d78122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cd903-bc4d-457a-a9dd-26d3560204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internalName="SharingHintHash" ma:readOnly="true">
      <xsd:simpleType>
        <xsd:restriction base="dms:Text"/>
      </xsd:simpleType>
    </xsd:element>
    <xsd:element name="TaxCatchAll" ma:index="23" nillable="true" ma:displayName="Taxonomy Catch All Column" ma:hidden="true" ma:list="{60e46bd9-d881-4d2f-a57e-ed23d2dd9796}" ma:internalName="TaxCatchAll" ma:showField="CatchAllData" ma:web="5e3cd903-bc4d-457a-a9dd-26d3560204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98498-502e-482e-a828-9b22d7812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e879941-ef99-48fc-a604-953bd4e53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3cd903-bc4d-457a-a9dd-26d3560204dd" xsi:nil="true"/>
    <lcf76f155ced4ddcb4097134ff3c332f xmlns="7f998498-502e-482e-a828-9b22d78122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FBFBC36-26A8-4889-B178-0AB5D2B7CAC6}"/>
</file>

<file path=customXml/itemProps2.xml><?xml version="1.0" encoding="utf-8"?>
<ds:datastoreItem xmlns:ds="http://schemas.openxmlformats.org/officeDocument/2006/customXml" ds:itemID="{2F4F479B-2533-4A17-8D9B-CC2262BF749F}"/>
</file>

<file path=customXml/itemProps3.xml><?xml version="1.0" encoding="utf-8"?>
<ds:datastoreItem xmlns:ds="http://schemas.openxmlformats.org/officeDocument/2006/customXml" ds:itemID="{77BA7CCE-C560-4726-9088-0A5C0C3BE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2019-12-12T10:51:00Z</dcterms:created>
  <dcterms:modified xsi:type="dcterms:W3CDTF">2019-12-12T10:53:00Z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0x010100205B09E9511AD84CBD774C7E8FED3B72</vt:lpwstr>
  </property>
</Properties>
</file>